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E6" w:rsidRPr="001E2798" w:rsidRDefault="000348E6" w:rsidP="00187383">
      <w:pPr>
        <w:widowControl/>
        <w:ind w:left="567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0348E6" w:rsidRPr="001E2798" w:rsidRDefault="000348E6" w:rsidP="00187383">
      <w:pPr>
        <w:widowControl/>
        <w:ind w:left="567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48E6" w:rsidRPr="001E2798" w:rsidRDefault="00006801" w:rsidP="00187383">
      <w:pPr>
        <w:widowControl/>
        <w:ind w:left="567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Межгосударственным советом </w:t>
      </w:r>
      <w:r w:rsidR="003719F5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 </w:t>
      </w:r>
      <w:r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антимонопольной политике </w:t>
      </w:r>
    </w:p>
    <w:p w:rsidR="00006801" w:rsidRPr="001E2798" w:rsidRDefault="003719F5" w:rsidP="00187383">
      <w:pPr>
        <w:widowControl/>
        <w:ind w:left="581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«___» </w:t>
      </w:r>
      <w:r w:rsidR="008D3A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____________2024</w:t>
      </w:r>
      <w:r w:rsidR="00006801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</w:t>
      </w:r>
    </w:p>
    <w:p w:rsidR="003D5126" w:rsidRPr="001E2798" w:rsidRDefault="003D5126" w:rsidP="00187383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D5126" w:rsidRPr="001E2798" w:rsidRDefault="003D5126" w:rsidP="0018738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2798">
        <w:rPr>
          <w:sz w:val="28"/>
          <w:szCs w:val="28"/>
        </w:rPr>
        <w:t>ПОЛОЖЕНИЕ</w:t>
      </w:r>
    </w:p>
    <w:p w:rsidR="003D5126" w:rsidRPr="001E2798" w:rsidRDefault="003D5126" w:rsidP="0018738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2798">
        <w:rPr>
          <w:sz w:val="28"/>
          <w:szCs w:val="28"/>
        </w:rPr>
        <w:t xml:space="preserve">о Координационном совете по рекламе при Межгосударственном совете </w:t>
      </w:r>
      <w:r w:rsidRPr="001E2798">
        <w:rPr>
          <w:sz w:val="28"/>
          <w:szCs w:val="28"/>
        </w:rPr>
        <w:br/>
        <w:t>по антимонопольной политике</w:t>
      </w:r>
    </w:p>
    <w:p w:rsidR="003D5126" w:rsidRPr="001E2798" w:rsidRDefault="003D5126" w:rsidP="00187383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D5126" w:rsidRPr="001E2798" w:rsidRDefault="003D5126" w:rsidP="00187383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E2798">
        <w:rPr>
          <w:b w:val="0"/>
          <w:sz w:val="28"/>
          <w:szCs w:val="28"/>
        </w:rPr>
        <w:t>1. ОБЩИЕ ПОЛОЖЕНИЯ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537"/>
        </w:tabs>
        <w:spacing w:before="0" w:after="0" w:line="240" w:lineRule="auto"/>
        <w:ind w:right="23" w:firstLine="539"/>
        <w:rPr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t>1.1.</w:t>
      </w:r>
      <w:r w:rsidR="00187383" w:rsidRPr="001E2798">
        <w:rPr>
          <w:sz w:val="28"/>
          <w:szCs w:val="28"/>
        </w:rPr>
        <w:t> </w:t>
      </w:r>
      <w:r w:rsidRPr="001E2798">
        <w:rPr>
          <w:sz w:val="28"/>
          <w:szCs w:val="28"/>
        </w:rPr>
        <w:t xml:space="preserve">Координационный совет по рекламе при Межгосударственном совете по антимонопольной политике (далее соответственно </w:t>
      </w: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 xml:space="preserve"> Совет по рекламе, </w:t>
      </w:r>
      <w:r w:rsidR="004F3237" w:rsidRPr="001E2798">
        <w:rPr>
          <w:sz w:val="28"/>
          <w:szCs w:val="28"/>
        </w:rPr>
        <w:t xml:space="preserve">Совет, </w:t>
      </w:r>
      <w:r w:rsidRPr="001E2798">
        <w:rPr>
          <w:sz w:val="28"/>
          <w:szCs w:val="28"/>
        </w:rPr>
        <w:t xml:space="preserve">МСАП) является постоянно действующим консультативно-совещательным органом, созданным с целью обеспечения взаимодействия государственных органов государств </w:t>
      </w: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 xml:space="preserve"> участников СНГ, регулирующих рекламную деятельность, и участников рекламного рынка по реализации Соглашения о сотрудничестве государств </w:t>
      </w: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 xml:space="preserve"> участников СНГ в сфере регулирования рекламной деятельности </w:t>
      </w:r>
      <w:r w:rsidR="002253FB" w:rsidRPr="001E2798">
        <w:rPr>
          <w:sz w:val="28"/>
          <w:szCs w:val="28"/>
        </w:rPr>
        <w:t>от</w:t>
      </w:r>
      <w:r w:rsidR="00187383" w:rsidRPr="001E2798">
        <w:rPr>
          <w:sz w:val="28"/>
          <w:szCs w:val="28"/>
        </w:rPr>
        <w:t> </w:t>
      </w:r>
      <w:r w:rsidRPr="001E2798">
        <w:rPr>
          <w:sz w:val="28"/>
          <w:szCs w:val="28"/>
        </w:rPr>
        <w:t>19.12.2003 (далее – Соглашение).</w:t>
      </w:r>
    </w:p>
    <w:p w:rsidR="003D5126" w:rsidRPr="001E2798" w:rsidRDefault="003D5126" w:rsidP="00187383">
      <w:pPr>
        <w:pStyle w:val="1"/>
        <w:shd w:val="clear" w:color="auto" w:fill="auto"/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t>1.2</w:t>
      </w:r>
      <w:r w:rsidR="00AD3E98" w:rsidRPr="001E2798">
        <w:rPr>
          <w:sz w:val="28"/>
          <w:szCs w:val="28"/>
        </w:rPr>
        <w:t>. </w:t>
      </w:r>
      <w:r w:rsidRPr="001E2798">
        <w:rPr>
          <w:sz w:val="28"/>
          <w:szCs w:val="28"/>
        </w:rPr>
        <w:t>Совет по рекламе в своей деятельности руководствуется основополагающими документами СНГ, международными договорами в рамках СНГ, Договором о проведении согласованной антимонопольной политик</w:t>
      </w:r>
      <w:r w:rsidR="00543161" w:rsidRPr="001E2798">
        <w:rPr>
          <w:sz w:val="28"/>
          <w:szCs w:val="28"/>
        </w:rPr>
        <w:t>и</w:t>
      </w:r>
      <w:r w:rsidRPr="001E2798">
        <w:rPr>
          <w:sz w:val="28"/>
          <w:szCs w:val="28"/>
        </w:rPr>
        <w:t xml:space="preserve"> </w:t>
      </w:r>
      <w:r w:rsidR="003719F5" w:rsidRPr="001E2798">
        <w:rPr>
          <w:sz w:val="28"/>
          <w:szCs w:val="28"/>
        </w:rPr>
        <w:t>от </w:t>
      </w:r>
      <w:r w:rsidRPr="001E2798">
        <w:rPr>
          <w:sz w:val="28"/>
          <w:szCs w:val="28"/>
        </w:rPr>
        <w:t>25.01.2000, а также Соглашением и настоящим Положением.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537"/>
        </w:tabs>
        <w:spacing w:before="0" w:after="0" w:line="240" w:lineRule="auto"/>
        <w:ind w:right="23" w:firstLine="539"/>
        <w:rPr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tabs>
          <w:tab w:val="left" w:pos="537"/>
        </w:tabs>
        <w:spacing w:before="0" w:after="0" w:line="240" w:lineRule="auto"/>
        <w:ind w:right="23"/>
        <w:jc w:val="center"/>
        <w:rPr>
          <w:sz w:val="28"/>
          <w:szCs w:val="28"/>
        </w:rPr>
      </w:pPr>
      <w:r w:rsidRPr="001E2798">
        <w:rPr>
          <w:sz w:val="28"/>
          <w:szCs w:val="28"/>
        </w:rPr>
        <w:t>2. ОСНОВНЫЕ ЗАДАЧИ И ФУНКЦИИ СОВЕТА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537"/>
        </w:tabs>
        <w:spacing w:before="0" w:after="0" w:line="240" w:lineRule="auto"/>
        <w:ind w:right="23"/>
        <w:jc w:val="center"/>
        <w:rPr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t>2.1.</w:t>
      </w:r>
      <w:r w:rsidR="00B34469" w:rsidRPr="001E2798">
        <w:rPr>
          <w:sz w:val="28"/>
          <w:szCs w:val="28"/>
        </w:rPr>
        <w:t> </w:t>
      </w:r>
      <w:r w:rsidRPr="001E2798">
        <w:rPr>
          <w:sz w:val="28"/>
          <w:szCs w:val="28"/>
        </w:rPr>
        <w:t>Основными задачами Совета по рекламе являются:</w:t>
      </w:r>
    </w:p>
    <w:p w:rsidR="003D5126" w:rsidRPr="001E2798" w:rsidRDefault="003719F5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3D5126" w:rsidRPr="001E2798">
        <w:rPr>
          <w:sz w:val="28"/>
          <w:szCs w:val="28"/>
        </w:rPr>
        <w:t>содействие формированию и развитию рекламного рынка</w:t>
      </w:r>
      <w:r w:rsidR="009024F3" w:rsidRPr="001E2798">
        <w:rPr>
          <w:sz w:val="28"/>
          <w:szCs w:val="28"/>
        </w:rPr>
        <w:t xml:space="preserve"> </w:t>
      </w:r>
      <w:r w:rsidRPr="001E2798">
        <w:rPr>
          <w:sz w:val="28"/>
          <w:szCs w:val="28"/>
        </w:rPr>
        <w:t>в </w:t>
      </w:r>
      <w:proofErr w:type="gramStart"/>
      <w:r w:rsidR="003D5126" w:rsidRPr="001E2798">
        <w:rPr>
          <w:sz w:val="28"/>
          <w:szCs w:val="28"/>
        </w:rPr>
        <w:t>государствах</w:t>
      </w:r>
      <w:r w:rsidR="00543161" w:rsidRPr="001E2798">
        <w:rPr>
          <w:sz w:val="28"/>
          <w:szCs w:val="28"/>
        </w:rPr>
        <w:t> </w:t>
      </w:r>
      <w:r w:rsidR="003D5126" w:rsidRPr="001E2798">
        <w:rPr>
          <w:sz w:val="28"/>
          <w:szCs w:val="28"/>
        </w:rPr>
        <w:sym w:font="Symbol" w:char="F02D"/>
      </w:r>
      <w:r w:rsidR="003D5126" w:rsidRPr="001E2798">
        <w:rPr>
          <w:sz w:val="28"/>
          <w:szCs w:val="28"/>
        </w:rPr>
        <w:t xml:space="preserve"> участниках</w:t>
      </w:r>
      <w:proofErr w:type="gramEnd"/>
      <w:r w:rsidR="003D5126" w:rsidRPr="001E2798">
        <w:rPr>
          <w:sz w:val="28"/>
          <w:szCs w:val="28"/>
        </w:rPr>
        <w:t xml:space="preserve"> СНГ;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="00B34469" w:rsidRPr="001E2798">
        <w:rPr>
          <w:sz w:val="28"/>
          <w:szCs w:val="28"/>
        </w:rPr>
        <w:t> </w:t>
      </w:r>
      <w:r w:rsidR="00D136E9" w:rsidRPr="001E2798">
        <w:rPr>
          <w:sz w:val="28"/>
          <w:szCs w:val="28"/>
        </w:rPr>
        <w:t xml:space="preserve">разработка рекомендаций по </w:t>
      </w:r>
      <w:r w:rsidRPr="001E2798">
        <w:rPr>
          <w:sz w:val="28"/>
          <w:szCs w:val="28"/>
        </w:rPr>
        <w:t>предупреждени</w:t>
      </w:r>
      <w:r w:rsidR="00D136E9" w:rsidRPr="001E2798">
        <w:rPr>
          <w:sz w:val="28"/>
          <w:szCs w:val="28"/>
        </w:rPr>
        <w:t xml:space="preserve">ю </w:t>
      </w:r>
      <w:r w:rsidRPr="001E2798">
        <w:rPr>
          <w:sz w:val="28"/>
          <w:szCs w:val="28"/>
        </w:rPr>
        <w:t xml:space="preserve">распространения ненадлежащей рекламы, нарушающей требования национальных законодательств государств </w:t>
      </w:r>
      <w:r w:rsidR="003719F5" w:rsidRPr="001E2798">
        <w:rPr>
          <w:sz w:val="28"/>
          <w:szCs w:val="28"/>
        </w:rPr>
        <w:t xml:space="preserve">– </w:t>
      </w:r>
      <w:r w:rsidRPr="001E2798">
        <w:rPr>
          <w:sz w:val="28"/>
          <w:szCs w:val="28"/>
        </w:rPr>
        <w:t xml:space="preserve">участников СНГ </w:t>
      </w:r>
      <w:r w:rsidR="003719F5" w:rsidRPr="001E2798">
        <w:rPr>
          <w:sz w:val="28"/>
          <w:szCs w:val="28"/>
        </w:rPr>
        <w:t>и </w:t>
      </w:r>
      <w:r w:rsidRPr="001E2798">
        <w:rPr>
          <w:sz w:val="28"/>
          <w:szCs w:val="28"/>
        </w:rPr>
        <w:t>общи</w:t>
      </w:r>
      <w:r w:rsidR="009A538F" w:rsidRPr="001E2798">
        <w:rPr>
          <w:sz w:val="28"/>
          <w:szCs w:val="28"/>
        </w:rPr>
        <w:t>е</w:t>
      </w:r>
      <w:r w:rsidRPr="001E2798">
        <w:rPr>
          <w:sz w:val="28"/>
          <w:szCs w:val="28"/>
        </w:rPr>
        <w:t xml:space="preserve"> этически</w:t>
      </w:r>
      <w:r w:rsidR="009A538F" w:rsidRPr="001E2798">
        <w:rPr>
          <w:sz w:val="28"/>
          <w:szCs w:val="28"/>
        </w:rPr>
        <w:t>е</w:t>
      </w:r>
      <w:r w:rsidRPr="001E2798">
        <w:rPr>
          <w:sz w:val="28"/>
          <w:szCs w:val="28"/>
        </w:rPr>
        <w:t xml:space="preserve"> принцип</w:t>
      </w:r>
      <w:r w:rsidR="009A538F" w:rsidRPr="001E2798">
        <w:rPr>
          <w:sz w:val="28"/>
          <w:szCs w:val="28"/>
        </w:rPr>
        <w:t>ы</w:t>
      </w:r>
      <w:r w:rsidRPr="001E2798">
        <w:rPr>
          <w:sz w:val="28"/>
          <w:szCs w:val="28"/>
        </w:rPr>
        <w:t>;</w:t>
      </w:r>
    </w:p>
    <w:p w:rsidR="00127AA2" w:rsidRPr="001E2798" w:rsidRDefault="003D5126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="00B34469" w:rsidRPr="001E2798">
        <w:rPr>
          <w:sz w:val="28"/>
          <w:szCs w:val="28"/>
        </w:rPr>
        <w:t> </w:t>
      </w:r>
      <w:r w:rsidR="00D136E9" w:rsidRPr="001E2798">
        <w:rPr>
          <w:sz w:val="28"/>
          <w:szCs w:val="28"/>
        </w:rPr>
        <w:t xml:space="preserve">поддержка </w:t>
      </w:r>
      <w:r w:rsidR="00765D6B" w:rsidRPr="001E2798">
        <w:rPr>
          <w:sz w:val="28"/>
          <w:szCs w:val="28"/>
        </w:rPr>
        <w:t>развити</w:t>
      </w:r>
      <w:r w:rsidR="00D136E9" w:rsidRPr="001E2798">
        <w:rPr>
          <w:sz w:val="28"/>
          <w:szCs w:val="28"/>
        </w:rPr>
        <w:t xml:space="preserve">я </w:t>
      </w:r>
      <w:r w:rsidR="00765D6B" w:rsidRPr="001E2798">
        <w:rPr>
          <w:sz w:val="28"/>
          <w:szCs w:val="28"/>
        </w:rPr>
        <w:t>саморегулирования рекламной деятельности</w:t>
      </w:r>
      <w:r w:rsidR="00B34469" w:rsidRPr="001E2798">
        <w:rPr>
          <w:sz w:val="28"/>
          <w:szCs w:val="28"/>
        </w:rPr>
        <w:t xml:space="preserve"> </w:t>
      </w:r>
      <w:r w:rsidRPr="001E2798">
        <w:rPr>
          <w:sz w:val="28"/>
          <w:szCs w:val="28"/>
        </w:rPr>
        <w:t>в</w:t>
      </w:r>
      <w:r w:rsidR="00B34469" w:rsidRPr="001E2798">
        <w:rPr>
          <w:sz w:val="28"/>
          <w:szCs w:val="28"/>
        </w:rPr>
        <w:t> </w:t>
      </w:r>
      <w:r w:rsidR="003719F5" w:rsidRPr="001E2798">
        <w:rPr>
          <w:sz w:val="28"/>
          <w:szCs w:val="28"/>
        </w:rPr>
        <w:t>государствах </w:t>
      </w:r>
      <w:r w:rsidRPr="001E2798">
        <w:rPr>
          <w:sz w:val="28"/>
          <w:szCs w:val="28"/>
        </w:rPr>
        <w:t>– участниках СНГ</w:t>
      </w:r>
      <w:r w:rsidR="00127AA2" w:rsidRPr="001E2798">
        <w:rPr>
          <w:sz w:val="28"/>
          <w:szCs w:val="28"/>
        </w:rPr>
        <w:t>;</w:t>
      </w:r>
    </w:p>
    <w:p w:rsidR="00F9086E" w:rsidRDefault="00B34469" w:rsidP="00187383">
      <w:pPr>
        <w:tabs>
          <w:tab w:val="left" w:pos="0"/>
        </w:tabs>
        <w:ind w:firstLine="8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F9086E" w:rsidRPr="001E2798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</w:t>
      </w:r>
      <w:proofErr w:type="gramStart"/>
      <w:r w:rsidR="00F9086E" w:rsidRPr="001E2798">
        <w:rPr>
          <w:rFonts w:ascii="Times New Roman" w:hAnsi="Times New Roman" w:cs="Times New Roman"/>
          <w:color w:val="auto"/>
          <w:sz w:val="28"/>
          <w:szCs w:val="28"/>
        </w:rPr>
        <w:t>государств</w:t>
      </w:r>
      <w:r w:rsidR="00735D36" w:rsidRPr="001E27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D36" w:rsidRPr="001E2798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="00735D36" w:rsidRPr="001E27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086E" w:rsidRPr="001E2798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proofErr w:type="gramEnd"/>
      <w:r w:rsidR="00F9086E" w:rsidRPr="001E2798">
        <w:rPr>
          <w:rFonts w:ascii="Times New Roman" w:hAnsi="Times New Roman" w:cs="Times New Roman"/>
          <w:color w:val="auto"/>
          <w:sz w:val="28"/>
          <w:szCs w:val="28"/>
        </w:rPr>
        <w:t xml:space="preserve"> СНГ об изменениях</w:t>
      </w:r>
      <w:r w:rsidR="00735D36" w:rsidRPr="001E279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1E279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35D36" w:rsidRPr="001E2798">
        <w:rPr>
          <w:rFonts w:ascii="Times New Roman" w:hAnsi="Times New Roman" w:cs="Times New Roman"/>
          <w:color w:val="auto"/>
          <w:sz w:val="28"/>
          <w:szCs w:val="28"/>
        </w:rPr>
        <w:t xml:space="preserve">рекламном законодательстве и их влиянии на рекламные рынки государств </w:t>
      </w:r>
      <w:r w:rsidR="00735D36" w:rsidRPr="001E2798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="00735D36" w:rsidRPr="001E2798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СНГ</w:t>
      </w:r>
      <w:r w:rsidR="00C649C7" w:rsidRPr="001E279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5F48" w:rsidRDefault="00AC5F48" w:rsidP="00187383">
      <w:pPr>
        <w:tabs>
          <w:tab w:val="left" w:pos="0"/>
        </w:tabs>
        <w:ind w:firstLine="8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C95863"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в сближении национальных систем регулирования рекламной деятельности </w:t>
      </w:r>
      <w:proofErr w:type="gramStart"/>
      <w:r w:rsidRPr="00C95863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 </w:t>
      </w:r>
      <w:r w:rsidRPr="00C95863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Pr="00C95863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</w:t>
      </w:r>
      <w:proofErr w:type="gramEnd"/>
      <w:r w:rsidRPr="00C95863">
        <w:rPr>
          <w:rFonts w:ascii="Times New Roman" w:hAnsi="Times New Roman" w:cs="Times New Roman"/>
          <w:color w:val="auto"/>
          <w:sz w:val="28"/>
          <w:szCs w:val="28"/>
        </w:rPr>
        <w:t xml:space="preserve"> СНГ</w:t>
      </w:r>
      <w:r w:rsidR="00C958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3A3E" w:rsidRPr="00AC5F48" w:rsidRDefault="008D3A3E" w:rsidP="00187383">
      <w:pPr>
        <w:tabs>
          <w:tab w:val="left" w:pos="0"/>
        </w:tabs>
        <w:ind w:firstLine="82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lastRenderedPageBreak/>
        <w:t>2.2.</w:t>
      </w:r>
      <w:r w:rsidR="00B34469" w:rsidRPr="001E2798">
        <w:rPr>
          <w:sz w:val="28"/>
          <w:szCs w:val="28"/>
        </w:rPr>
        <w:t> </w:t>
      </w:r>
      <w:r w:rsidRPr="001E2798">
        <w:rPr>
          <w:sz w:val="28"/>
          <w:szCs w:val="28"/>
        </w:rPr>
        <w:t>Для достижения поставленных задач Совет по рекламе наделяется следующими функциями:</w:t>
      </w:r>
    </w:p>
    <w:p w:rsidR="0014358F" w:rsidRPr="001E2798" w:rsidRDefault="003D5126" w:rsidP="00187383">
      <w:pPr>
        <w:pStyle w:val="1"/>
        <w:shd w:val="clear" w:color="auto" w:fill="auto"/>
        <w:tabs>
          <w:tab w:val="left" w:pos="0"/>
          <w:tab w:val="left" w:pos="381"/>
        </w:tabs>
        <w:spacing w:before="0" w:after="0" w:line="240" w:lineRule="auto"/>
        <w:ind w:right="20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определяет приоритетные направл</w:t>
      </w:r>
      <w:r w:rsidRPr="001E2798">
        <w:rPr>
          <w:sz w:val="28"/>
          <w:szCs w:val="28"/>
        </w:rPr>
        <w:t xml:space="preserve">ения взаимодействия </w:t>
      </w:r>
      <w:proofErr w:type="gramStart"/>
      <w:r w:rsidR="003719F5" w:rsidRPr="001E2798">
        <w:rPr>
          <w:sz w:val="28"/>
          <w:szCs w:val="28"/>
        </w:rPr>
        <w:t>государств </w:t>
      </w:r>
      <w:r w:rsidRPr="001E2798">
        <w:rPr>
          <w:sz w:val="28"/>
          <w:szCs w:val="28"/>
        </w:rPr>
        <w:sym w:font="Symbol" w:char="F02D"/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участников</w:t>
      </w:r>
      <w:proofErr w:type="gramEnd"/>
      <w:r w:rsidR="00765D6B" w:rsidRPr="001E2798">
        <w:rPr>
          <w:sz w:val="28"/>
          <w:szCs w:val="28"/>
        </w:rPr>
        <w:t xml:space="preserve"> СНГ в целях эффективного функционирования рекламного рынка;</w:t>
      </w:r>
    </w:p>
    <w:p w:rsidR="0014358F" w:rsidRPr="001E2798" w:rsidRDefault="003719F5" w:rsidP="00187383">
      <w:pPr>
        <w:pStyle w:val="1"/>
        <w:shd w:val="clear" w:color="auto" w:fill="auto"/>
        <w:tabs>
          <w:tab w:val="left" w:pos="0"/>
          <w:tab w:val="left" w:pos="381"/>
        </w:tabs>
        <w:spacing w:before="0" w:after="0" w:line="240" w:lineRule="auto"/>
        <w:ind w:right="20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 xml:space="preserve">вырабатывает общие подходы к организации и развитию саморегулирования рекламной деятельности как на национальном, </w:t>
      </w:r>
      <w:r w:rsidRPr="001E2798">
        <w:rPr>
          <w:sz w:val="28"/>
          <w:szCs w:val="28"/>
        </w:rPr>
        <w:t>так</w:t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и</w:t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на</w:t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межгосударственном уровне;</w:t>
      </w:r>
    </w:p>
    <w:p w:rsidR="0014358F" w:rsidRPr="001E2798" w:rsidRDefault="003D5126" w:rsidP="00187383">
      <w:pPr>
        <w:pStyle w:val="1"/>
        <w:shd w:val="clear" w:color="auto" w:fill="auto"/>
        <w:tabs>
          <w:tab w:val="left" w:pos="0"/>
          <w:tab w:val="left" w:pos="381"/>
        </w:tabs>
        <w:spacing w:before="0" w:after="0" w:line="240" w:lineRule="auto"/>
        <w:ind w:right="20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разрабатывает и проводит экспертизу проектов</w:t>
      </w:r>
      <w:r w:rsidR="00543161" w:rsidRPr="001E2798">
        <w:rPr>
          <w:sz w:val="28"/>
          <w:szCs w:val="28"/>
        </w:rPr>
        <w:t xml:space="preserve"> межгосударственных</w:t>
      </w:r>
      <w:r w:rsidR="00765D6B" w:rsidRPr="001E2798">
        <w:rPr>
          <w:sz w:val="28"/>
          <w:szCs w:val="28"/>
        </w:rPr>
        <w:t xml:space="preserve"> нормативных правовых документов, в том числе международных договоров </w:t>
      </w:r>
      <w:r w:rsidR="003719F5" w:rsidRPr="001E2798">
        <w:rPr>
          <w:sz w:val="28"/>
          <w:szCs w:val="28"/>
        </w:rPr>
        <w:t>по </w:t>
      </w:r>
      <w:r w:rsidR="00765D6B" w:rsidRPr="001E2798">
        <w:rPr>
          <w:sz w:val="28"/>
          <w:szCs w:val="28"/>
        </w:rPr>
        <w:t>вопросам рекламной деятельности;</w:t>
      </w:r>
    </w:p>
    <w:p w:rsidR="0014358F" w:rsidRPr="001E2798" w:rsidRDefault="003719F5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3D5126" w:rsidRPr="001E2798">
        <w:rPr>
          <w:sz w:val="28"/>
          <w:szCs w:val="28"/>
        </w:rPr>
        <w:t>подготавливает</w:t>
      </w:r>
      <w:r w:rsidR="00765D6B" w:rsidRPr="001E2798">
        <w:rPr>
          <w:sz w:val="28"/>
          <w:szCs w:val="28"/>
        </w:rPr>
        <w:t xml:space="preserve"> рекомендации по проведению </w:t>
      </w:r>
      <w:proofErr w:type="gramStart"/>
      <w:r w:rsidRPr="001E2798">
        <w:rPr>
          <w:sz w:val="28"/>
          <w:szCs w:val="28"/>
        </w:rPr>
        <w:t>государствами </w:t>
      </w:r>
      <w:r w:rsidR="003D5126" w:rsidRPr="001E2798">
        <w:rPr>
          <w:sz w:val="28"/>
          <w:szCs w:val="28"/>
        </w:rPr>
        <w:sym w:font="Symbol" w:char="F02D"/>
      </w:r>
      <w:r w:rsidR="00765D6B" w:rsidRPr="001E2798">
        <w:rPr>
          <w:sz w:val="28"/>
          <w:szCs w:val="28"/>
        </w:rPr>
        <w:t xml:space="preserve"> участниками</w:t>
      </w:r>
      <w:proofErr w:type="gramEnd"/>
      <w:r w:rsidR="00765D6B" w:rsidRPr="001E2798">
        <w:rPr>
          <w:sz w:val="28"/>
          <w:szCs w:val="28"/>
        </w:rPr>
        <w:t xml:space="preserve"> СНГ скоординированной политики в области регулирования рекламной деятельности</w:t>
      </w:r>
      <w:r w:rsidR="006549C2" w:rsidRPr="00CB45D1">
        <w:rPr>
          <w:sz w:val="28"/>
          <w:szCs w:val="28"/>
        </w:rPr>
        <w:t>;</w:t>
      </w:r>
    </w:p>
    <w:p w:rsidR="0014358F" w:rsidRPr="001E2798" w:rsidRDefault="003719F5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взаимодействует с другими межгосударственными органами, национальными государственными органами, органами саморегулирования рекламы, субъектами рекламной деятельности;</w:t>
      </w:r>
    </w:p>
    <w:p w:rsidR="0014358F" w:rsidRPr="001E2798" w:rsidRDefault="003D5126" w:rsidP="00187383">
      <w:pPr>
        <w:pStyle w:val="1"/>
        <w:shd w:val="clear" w:color="auto" w:fill="auto"/>
        <w:tabs>
          <w:tab w:val="left" w:pos="0"/>
          <w:tab w:val="left" w:pos="400"/>
        </w:tabs>
        <w:spacing w:before="0" w:after="0" w:line="240" w:lineRule="auto"/>
        <w:ind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 xml:space="preserve">анализирует состояние рекламных рынков государств </w:t>
      </w:r>
      <w:r w:rsidRPr="001E2798">
        <w:rPr>
          <w:sz w:val="28"/>
          <w:szCs w:val="28"/>
        </w:rPr>
        <w:t>– участников СНГ</w:t>
      </w:r>
      <w:r w:rsidR="00765D6B" w:rsidRPr="001E2798">
        <w:rPr>
          <w:sz w:val="28"/>
          <w:szCs w:val="28"/>
        </w:rPr>
        <w:t>;</w:t>
      </w:r>
    </w:p>
    <w:p w:rsidR="0014358F" w:rsidRPr="001E2798" w:rsidRDefault="003719F5" w:rsidP="00187383">
      <w:pPr>
        <w:pStyle w:val="1"/>
        <w:shd w:val="clear" w:color="auto" w:fill="auto"/>
        <w:tabs>
          <w:tab w:val="left" w:pos="0"/>
          <w:tab w:val="left" w:pos="400"/>
        </w:tabs>
        <w:spacing w:before="0" w:after="0" w:line="240" w:lineRule="auto"/>
        <w:ind w:right="20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 xml:space="preserve">готовит и </w:t>
      </w:r>
      <w:r w:rsidR="00D136E9" w:rsidRPr="001E2798">
        <w:rPr>
          <w:sz w:val="28"/>
          <w:szCs w:val="28"/>
        </w:rPr>
        <w:t xml:space="preserve">предлагает для публикации </w:t>
      </w:r>
      <w:r w:rsidR="00765D6B" w:rsidRPr="001E2798">
        <w:rPr>
          <w:sz w:val="28"/>
          <w:szCs w:val="28"/>
        </w:rPr>
        <w:t>в средствах массовой информации</w:t>
      </w:r>
      <w:r w:rsidR="009024F3" w:rsidRPr="001E2798">
        <w:rPr>
          <w:sz w:val="28"/>
          <w:szCs w:val="28"/>
        </w:rPr>
        <w:t xml:space="preserve"> </w:t>
      </w:r>
      <w:proofErr w:type="gramStart"/>
      <w:r w:rsidRPr="001E2798">
        <w:rPr>
          <w:sz w:val="28"/>
          <w:szCs w:val="28"/>
        </w:rPr>
        <w:t>государств </w:t>
      </w:r>
      <w:r w:rsidR="003D5126" w:rsidRPr="001E2798">
        <w:rPr>
          <w:sz w:val="28"/>
          <w:szCs w:val="28"/>
        </w:rPr>
        <w:sym w:font="Symbol" w:char="F02D"/>
      </w:r>
      <w:r w:rsidR="00765D6B" w:rsidRPr="001E2798">
        <w:rPr>
          <w:sz w:val="28"/>
          <w:szCs w:val="28"/>
        </w:rPr>
        <w:t xml:space="preserve"> участников</w:t>
      </w:r>
      <w:proofErr w:type="gramEnd"/>
      <w:r w:rsidR="00543161" w:rsidRPr="001E2798">
        <w:rPr>
          <w:sz w:val="28"/>
          <w:szCs w:val="28"/>
        </w:rPr>
        <w:t xml:space="preserve"> СНГ</w:t>
      </w:r>
      <w:r w:rsidR="00765D6B" w:rsidRPr="001E2798">
        <w:rPr>
          <w:sz w:val="28"/>
          <w:szCs w:val="28"/>
        </w:rPr>
        <w:t xml:space="preserve"> информацию по актуальным проблемам регулирования рекламной деятельности;</w:t>
      </w:r>
    </w:p>
    <w:p w:rsidR="00183451" w:rsidRPr="001E2798" w:rsidRDefault="003D5126" w:rsidP="00187383">
      <w:pPr>
        <w:pStyle w:val="1"/>
        <w:shd w:val="clear" w:color="auto" w:fill="auto"/>
        <w:tabs>
          <w:tab w:val="left" w:pos="0"/>
          <w:tab w:val="left" w:pos="400"/>
        </w:tabs>
        <w:spacing w:before="0" w:after="0" w:line="240" w:lineRule="auto"/>
        <w:ind w:right="20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="00B34469"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способствует подготовке и переподготовке квалифицированных кадров в области рекламной деятельности</w:t>
      </w:r>
      <w:r w:rsidR="00183451" w:rsidRPr="001E2798">
        <w:rPr>
          <w:sz w:val="28"/>
          <w:szCs w:val="28"/>
        </w:rPr>
        <w:t>;</w:t>
      </w:r>
    </w:p>
    <w:p w:rsidR="00183451" w:rsidRPr="001E2798" w:rsidRDefault="00B34469" w:rsidP="00187383">
      <w:pPr>
        <w:pStyle w:val="1"/>
        <w:shd w:val="clear" w:color="auto" w:fill="auto"/>
        <w:tabs>
          <w:tab w:val="left" w:pos="0"/>
          <w:tab w:val="left" w:pos="400"/>
        </w:tabs>
        <w:spacing w:before="0" w:after="0" w:line="240" w:lineRule="auto"/>
        <w:ind w:right="20" w:firstLine="828"/>
        <w:rPr>
          <w:color w:val="auto"/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183451" w:rsidRPr="001E2798">
        <w:rPr>
          <w:color w:val="auto"/>
          <w:sz w:val="28"/>
          <w:szCs w:val="28"/>
        </w:rPr>
        <w:t xml:space="preserve">содействует обмену индустриальными стандартами, практиками                  и технологиями между субъектами рекламной деятельности, профессиональными индустриальными объединениями и деловыми сообществами предпринимателей </w:t>
      </w:r>
      <w:proofErr w:type="gramStart"/>
      <w:r w:rsidR="00183451" w:rsidRPr="001E2798">
        <w:rPr>
          <w:color w:val="auto"/>
          <w:sz w:val="28"/>
          <w:szCs w:val="28"/>
        </w:rPr>
        <w:t xml:space="preserve">государств </w:t>
      </w:r>
      <w:r w:rsidR="00183451" w:rsidRPr="001E2798">
        <w:rPr>
          <w:color w:val="auto"/>
          <w:sz w:val="28"/>
          <w:szCs w:val="28"/>
        </w:rPr>
        <w:sym w:font="Symbol" w:char="F02D"/>
      </w:r>
      <w:r w:rsidR="00183451" w:rsidRPr="001E2798">
        <w:rPr>
          <w:color w:val="auto"/>
          <w:sz w:val="28"/>
          <w:szCs w:val="28"/>
        </w:rPr>
        <w:t xml:space="preserve"> участников</w:t>
      </w:r>
      <w:proofErr w:type="gramEnd"/>
      <w:r w:rsidR="00183451" w:rsidRPr="001E2798">
        <w:rPr>
          <w:color w:val="auto"/>
          <w:sz w:val="28"/>
          <w:szCs w:val="28"/>
        </w:rPr>
        <w:t xml:space="preserve"> СНГ;</w:t>
      </w:r>
    </w:p>
    <w:p w:rsidR="00183451" w:rsidRPr="001E2798" w:rsidRDefault="00B34469" w:rsidP="00187383">
      <w:pPr>
        <w:pStyle w:val="1"/>
        <w:shd w:val="clear" w:color="auto" w:fill="auto"/>
        <w:tabs>
          <w:tab w:val="left" w:pos="0"/>
          <w:tab w:val="left" w:pos="400"/>
        </w:tabs>
        <w:spacing w:before="0" w:after="0" w:line="240" w:lineRule="auto"/>
        <w:ind w:right="20" w:firstLine="828"/>
        <w:rPr>
          <w:color w:val="auto"/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183451" w:rsidRPr="001E2798">
        <w:rPr>
          <w:color w:val="auto"/>
          <w:sz w:val="28"/>
          <w:szCs w:val="28"/>
        </w:rPr>
        <w:t>взаимодействует с другими межгосударственными органами, национальными государственными органами, органами саморегулирования          в сфере рекламы, субъектами рекламной деятельности и профессиональными индустриальными объединениями и деловыми сообществами предпринимателей;</w:t>
      </w:r>
    </w:p>
    <w:p w:rsidR="003D5126" w:rsidRPr="001E2798" w:rsidRDefault="00B34469" w:rsidP="00187383">
      <w:pPr>
        <w:pStyle w:val="1"/>
        <w:shd w:val="clear" w:color="auto" w:fill="auto"/>
        <w:tabs>
          <w:tab w:val="left" w:pos="0"/>
          <w:tab w:val="left" w:pos="400"/>
        </w:tabs>
        <w:spacing w:before="0" w:after="0" w:line="240" w:lineRule="auto"/>
        <w:ind w:right="20" w:firstLine="828"/>
        <w:rPr>
          <w:color w:val="auto"/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183451" w:rsidRPr="001E2798">
        <w:rPr>
          <w:color w:val="auto"/>
          <w:sz w:val="28"/>
          <w:szCs w:val="28"/>
        </w:rPr>
        <w:t xml:space="preserve">проводит мониторинг и анализ состояния рынков рекламы          </w:t>
      </w:r>
      <w:proofErr w:type="gramStart"/>
      <w:r w:rsidR="00183451" w:rsidRPr="001E2798">
        <w:rPr>
          <w:color w:val="auto"/>
          <w:sz w:val="28"/>
          <w:szCs w:val="28"/>
        </w:rPr>
        <w:t xml:space="preserve">государств </w:t>
      </w:r>
      <w:r w:rsidR="00183451" w:rsidRPr="001E2798">
        <w:rPr>
          <w:color w:val="auto"/>
          <w:sz w:val="28"/>
          <w:szCs w:val="28"/>
        </w:rPr>
        <w:sym w:font="Symbol" w:char="F02D"/>
      </w:r>
      <w:r w:rsidR="00183451" w:rsidRPr="001E2798">
        <w:rPr>
          <w:color w:val="auto"/>
          <w:sz w:val="28"/>
          <w:szCs w:val="28"/>
        </w:rPr>
        <w:t xml:space="preserve"> участников</w:t>
      </w:r>
      <w:proofErr w:type="gramEnd"/>
      <w:r w:rsidR="00183451" w:rsidRPr="001E2798">
        <w:rPr>
          <w:color w:val="auto"/>
          <w:sz w:val="28"/>
          <w:szCs w:val="28"/>
        </w:rPr>
        <w:t xml:space="preserve"> СНГ</w:t>
      </w:r>
      <w:r w:rsidR="00C649C7" w:rsidRPr="001E2798">
        <w:rPr>
          <w:color w:val="auto"/>
          <w:sz w:val="28"/>
          <w:szCs w:val="28"/>
        </w:rPr>
        <w:t>.</w:t>
      </w:r>
    </w:p>
    <w:p w:rsidR="00C649C7" w:rsidRPr="001E2798" w:rsidRDefault="00C649C7" w:rsidP="00187383">
      <w:pPr>
        <w:pStyle w:val="1"/>
        <w:shd w:val="clear" w:color="auto" w:fill="auto"/>
        <w:tabs>
          <w:tab w:val="left" w:pos="0"/>
          <w:tab w:val="left" w:pos="400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/>
        <w:jc w:val="center"/>
        <w:rPr>
          <w:sz w:val="28"/>
          <w:szCs w:val="28"/>
        </w:rPr>
      </w:pPr>
      <w:r w:rsidRPr="001E2798">
        <w:rPr>
          <w:sz w:val="28"/>
          <w:szCs w:val="28"/>
        </w:rPr>
        <w:t>3. ПРАВА СОВЕТА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0" w:firstLine="380"/>
        <w:rPr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t>3.1.</w:t>
      </w:r>
      <w:r w:rsidR="00B34469" w:rsidRPr="001E2798">
        <w:rPr>
          <w:sz w:val="28"/>
          <w:szCs w:val="28"/>
        </w:rPr>
        <w:t> </w:t>
      </w:r>
      <w:r w:rsidRPr="001E2798">
        <w:rPr>
          <w:sz w:val="28"/>
          <w:szCs w:val="28"/>
        </w:rPr>
        <w:t>Для выполнения своих функций Совет по рекламе имеет право:</w:t>
      </w:r>
    </w:p>
    <w:p w:rsidR="003D5126" w:rsidRDefault="003719F5" w:rsidP="00187383">
      <w:pPr>
        <w:autoSpaceDE w:val="0"/>
        <w:autoSpaceDN w:val="0"/>
        <w:adjustRightInd w:val="0"/>
        <w:ind w:firstLine="82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ym w:font="Symbol" w:char="F02D"/>
      </w:r>
      <w:r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D5126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запрашивать и получать от </w:t>
      </w:r>
      <w:r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сторон </w:t>
      </w:r>
      <w:r w:rsidR="00A46651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Соглашения </w:t>
      </w:r>
      <w:r w:rsidR="003D5126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информацию, необходимую для выполнения своих функций;</w:t>
      </w:r>
    </w:p>
    <w:p w:rsidR="008D3A3E" w:rsidRPr="001E2798" w:rsidRDefault="008D3A3E" w:rsidP="00187383">
      <w:pPr>
        <w:autoSpaceDE w:val="0"/>
        <w:autoSpaceDN w:val="0"/>
        <w:adjustRightInd w:val="0"/>
        <w:ind w:firstLine="82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3D5126" w:rsidRPr="001E2798" w:rsidRDefault="00B34469" w:rsidP="00187383">
      <w:pPr>
        <w:autoSpaceDE w:val="0"/>
        <w:autoSpaceDN w:val="0"/>
        <w:adjustRightInd w:val="0"/>
        <w:ind w:firstLine="82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E2798">
        <w:rPr>
          <w:sz w:val="28"/>
          <w:szCs w:val="28"/>
        </w:rPr>
        <w:lastRenderedPageBreak/>
        <w:sym w:font="Symbol" w:char="F02D"/>
      </w:r>
      <w:r w:rsidRPr="001E2798">
        <w:rPr>
          <w:sz w:val="28"/>
          <w:szCs w:val="28"/>
        </w:rPr>
        <w:t> </w:t>
      </w:r>
      <w:r w:rsidR="00C649C7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разрабатывать и утверждать регламент работы Совета по рекламе, а</w:t>
      </w:r>
      <w:r w:rsidR="00EE39CA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649C7" w:rsidRPr="001E2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также вносить в него изменения;</w:t>
      </w:r>
    </w:p>
    <w:p w:rsidR="003D5126" w:rsidRPr="001E2798" w:rsidRDefault="00EE39CA" w:rsidP="00187383">
      <w:pPr>
        <w:pStyle w:val="1"/>
        <w:shd w:val="clear" w:color="auto" w:fill="auto"/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 xml:space="preserve">вносить в установленном порядке на рассмотрение МСАП предложения по актуальным вопросам рекламной деятельности и проекты подготавливаемых </w:t>
      </w:r>
      <w:r w:rsidR="00543161" w:rsidRPr="001E2798">
        <w:rPr>
          <w:sz w:val="28"/>
          <w:szCs w:val="28"/>
        </w:rPr>
        <w:t>Советом</w:t>
      </w:r>
      <w:r w:rsidR="00765D6B" w:rsidRPr="001E2798">
        <w:rPr>
          <w:sz w:val="28"/>
          <w:szCs w:val="28"/>
        </w:rPr>
        <w:t xml:space="preserve"> </w:t>
      </w:r>
      <w:r w:rsidR="00A46651" w:rsidRPr="001E2798">
        <w:rPr>
          <w:sz w:val="28"/>
          <w:szCs w:val="28"/>
        </w:rPr>
        <w:t xml:space="preserve">по рекламе </w:t>
      </w:r>
      <w:r w:rsidR="00765D6B" w:rsidRPr="001E2798">
        <w:rPr>
          <w:sz w:val="28"/>
          <w:szCs w:val="28"/>
        </w:rPr>
        <w:t>документов;</w:t>
      </w:r>
    </w:p>
    <w:p w:rsidR="003D5126" w:rsidRPr="001E2798" w:rsidRDefault="00EE39CA" w:rsidP="00187383">
      <w:pPr>
        <w:pStyle w:val="1"/>
        <w:shd w:val="clear" w:color="auto" w:fill="auto"/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> </w:t>
      </w:r>
      <w:r w:rsidR="00765D6B" w:rsidRPr="001E2798">
        <w:rPr>
          <w:sz w:val="28"/>
          <w:szCs w:val="28"/>
        </w:rPr>
        <w:t>создавать постоянные и временные рабочие группы Совета</w:t>
      </w:r>
      <w:r w:rsidR="00A46651" w:rsidRPr="001E2798">
        <w:rPr>
          <w:sz w:val="28"/>
          <w:szCs w:val="28"/>
        </w:rPr>
        <w:t xml:space="preserve"> по реклам</w:t>
      </w:r>
      <w:r w:rsidR="006549C2">
        <w:rPr>
          <w:sz w:val="28"/>
          <w:szCs w:val="28"/>
        </w:rPr>
        <w:t xml:space="preserve">е, </w:t>
      </w:r>
      <w:r w:rsidR="00765D6B" w:rsidRPr="001E2798">
        <w:rPr>
          <w:sz w:val="28"/>
          <w:szCs w:val="28"/>
        </w:rPr>
        <w:t>назначать их руководителей и осуществлять контроль за их деятельностью;</w:t>
      </w:r>
    </w:p>
    <w:p w:rsidR="003D5126" w:rsidRDefault="003D5126" w:rsidP="00187383">
      <w:pPr>
        <w:pStyle w:val="1"/>
        <w:shd w:val="clear" w:color="auto" w:fill="auto"/>
        <w:spacing w:before="0" w:after="0" w:line="240" w:lineRule="auto"/>
        <w:ind w:right="23" w:firstLine="828"/>
        <w:rPr>
          <w:sz w:val="28"/>
          <w:szCs w:val="28"/>
        </w:rPr>
      </w:pPr>
      <w:r w:rsidRPr="001E2798">
        <w:rPr>
          <w:sz w:val="28"/>
          <w:szCs w:val="28"/>
        </w:rPr>
        <w:sym w:font="Symbol" w:char="F02D"/>
      </w:r>
      <w:r w:rsidRPr="001E2798">
        <w:rPr>
          <w:sz w:val="28"/>
          <w:szCs w:val="28"/>
        </w:rPr>
        <w:t xml:space="preserve"> </w:t>
      </w:r>
      <w:r w:rsidR="00765D6B" w:rsidRPr="001E2798">
        <w:rPr>
          <w:sz w:val="28"/>
          <w:szCs w:val="28"/>
        </w:rPr>
        <w:t xml:space="preserve">организовывать и проводить конференции, семинары, круглые столы </w:t>
      </w:r>
      <w:r w:rsidR="003719F5" w:rsidRPr="001E2798">
        <w:rPr>
          <w:sz w:val="28"/>
          <w:szCs w:val="28"/>
        </w:rPr>
        <w:t>по </w:t>
      </w:r>
      <w:r w:rsidR="00765D6B" w:rsidRPr="001E2798">
        <w:rPr>
          <w:sz w:val="28"/>
          <w:szCs w:val="28"/>
        </w:rPr>
        <w:t>проблемам регул</w:t>
      </w:r>
      <w:r w:rsidR="008600C2">
        <w:rPr>
          <w:sz w:val="28"/>
          <w:szCs w:val="28"/>
        </w:rPr>
        <w:t xml:space="preserve">ирования рекламной </w:t>
      </w:r>
      <w:r w:rsidR="008600C2" w:rsidRPr="00CB45D1">
        <w:rPr>
          <w:sz w:val="28"/>
          <w:szCs w:val="28"/>
        </w:rPr>
        <w:t>деятельности</w:t>
      </w:r>
      <w:r w:rsidR="006549C2" w:rsidRPr="00CB45D1">
        <w:rPr>
          <w:sz w:val="28"/>
          <w:szCs w:val="28"/>
        </w:rPr>
        <w:t>;</w:t>
      </w:r>
    </w:p>
    <w:p w:rsidR="008600C2" w:rsidRPr="001E2798" w:rsidRDefault="008600C2" w:rsidP="00187383">
      <w:pPr>
        <w:pStyle w:val="1"/>
        <w:shd w:val="clear" w:color="auto" w:fill="auto"/>
        <w:spacing w:before="0" w:after="0" w:line="240" w:lineRule="auto"/>
        <w:ind w:right="23" w:firstLine="828"/>
        <w:rPr>
          <w:sz w:val="28"/>
          <w:szCs w:val="28"/>
        </w:rPr>
      </w:pPr>
      <w:r w:rsidRPr="00C95863">
        <w:rPr>
          <w:sz w:val="28"/>
          <w:szCs w:val="28"/>
        </w:rPr>
        <w:sym w:font="Symbol" w:char="F02D"/>
      </w:r>
      <w:r w:rsidRPr="00C95863">
        <w:rPr>
          <w:sz w:val="28"/>
          <w:szCs w:val="28"/>
        </w:rPr>
        <w:t xml:space="preserve"> решать иные вопросы, связанные с регулированием рекламной деятельности</w:t>
      </w:r>
      <w:r w:rsidR="00C95863" w:rsidRPr="00C95863">
        <w:rPr>
          <w:sz w:val="28"/>
          <w:szCs w:val="28"/>
        </w:rPr>
        <w:t>,</w:t>
      </w:r>
      <w:r w:rsidRPr="00C95863">
        <w:rPr>
          <w:sz w:val="28"/>
          <w:szCs w:val="28"/>
        </w:rPr>
        <w:t xml:space="preserve"> вх</w:t>
      </w:r>
      <w:r w:rsidR="008F5727" w:rsidRPr="00C95863">
        <w:rPr>
          <w:sz w:val="28"/>
          <w:szCs w:val="28"/>
        </w:rPr>
        <w:t>одящие в компетенцию Совета по рекламе</w:t>
      </w:r>
      <w:r w:rsidR="00C95863">
        <w:rPr>
          <w:sz w:val="28"/>
          <w:szCs w:val="28"/>
        </w:rPr>
        <w:t>.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3" w:firstLine="828"/>
        <w:rPr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3"/>
        <w:jc w:val="center"/>
        <w:rPr>
          <w:sz w:val="28"/>
          <w:szCs w:val="28"/>
        </w:rPr>
      </w:pPr>
      <w:r w:rsidRPr="001E2798">
        <w:rPr>
          <w:sz w:val="28"/>
          <w:szCs w:val="28"/>
        </w:rPr>
        <w:t>4. СОСТАВ СОВЕТА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3" w:firstLine="709"/>
        <w:rPr>
          <w:sz w:val="28"/>
          <w:szCs w:val="28"/>
        </w:rPr>
      </w:pP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4.1.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Совет по рекламе формируется из </w:t>
      </w:r>
      <w:r w:rsidRPr="001E279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746BB" w:rsidRPr="001E2798">
        <w:rPr>
          <w:rFonts w:ascii="Times New Roman" w:hAnsi="Times New Roman" w:cs="Times New Roman"/>
          <w:sz w:val="28"/>
          <w:szCs w:val="28"/>
        </w:rPr>
        <w:t>уполномоченных</w:t>
      </w:r>
      <w:r w:rsidRPr="001E2798">
        <w:rPr>
          <w:rFonts w:ascii="Times New Roman" w:hAnsi="Times New Roman" w:cs="Times New Roman"/>
          <w:sz w:val="28"/>
          <w:szCs w:val="28"/>
        </w:rPr>
        <w:t xml:space="preserve"> органов </w:t>
      </w:r>
      <w:proofErr w:type="gramStart"/>
      <w:r w:rsidRPr="001E2798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Pr="001E2798">
        <w:rPr>
          <w:rFonts w:ascii="Times New Roman" w:hAnsi="Times New Roman" w:cs="Times New Roman"/>
          <w:sz w:val="28"/>
          <w:szCs w:val="28"/>
        </w:rPr>
        <w:sym w:font="Symbol" w:char="F02D"/>
      </w:r>
      <w:r w:rsidRPr="001E2798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Pr="001E2798">
        <w:rPr>
          <w:rFonts w:ascii="Times New Roman" w:hAnsi="Times New Roman" w:cs="Times New Roman"/>
          <w:sz w:val="28"/>
          <w:szCs w:val="28"/>
        </w:rPr>
        <w:t xml:space="preserve"> СНГ, регу</w:t>
      </w:r>
      <w:r w:rsidR="002A75C3" w:rsidRPr="001E2798">
        <w:rPr>
          <w:rFonts w:ascii="Times New Roman" w:hAnsi="Times New Roman" w:cs="Times New Roman"/>
          <w:sz w:val="28"/>
          <w:szCs w:val="28"/>
        </w:rPr>
        <w:t>лирующих рекламную деятельность</w:t>
      </w:r>
      <w:r w:rsidR="006549C2">
        <w:rPr>
          <w:rFonts w:ascii="Times New Roman" w:hAnsi="Times New Roman" w:cs="Times New Roman"/>
          <w:sz w:val="28"/>
          <w:szCs w:val="28"/>
        </w:rPr>
        <w:t>,</w:t>
      </w:r>
      <w:r w:rsidR="002A75C3" w:rsidRPr="001E2798">
        <w:rPr>
          <w:rFonts w:ascii="Times New Roman" w:hAnsi="Times New Roman" w:cs="Times New Roman"/>
          <w:sz w:val="28"/>
          <w:szCs w:val="28"/>
        </w:rPr>
        <w:t xml:space="preserve"> и</w:t>
      </w:r>
      <w:r w:rsidRPr="001E2798">
        <w:rPr>
          <w:rFonts w:ascii="Times New Roman" w:hAnsi="Times New Roman" w:cs="Times New Roman"/>
          <w:sz w:val="28"/>
          <w:szCs w:val="28"/>
        </w:rPr>
        <w:t xml:space="preserve"> участников рекламного рынка государств </w:t>
      </w:r>
      <w:r w:rsidRPr="001E2798">
        <w:rPr>
          <w:rFonts w:ascii="Times New Roman" w:hAnsi="Times New Roman" w:cs="Times New Roman"/>
          <w:sz w:val="28"/>
          <w:szCs w:val="28"/>
        </w:rPr>
        <w:sym w:font="Symbol" w:char="F02D"/>
      </w:r>
      <w:r w:rsidRPr="001E2798">
        <w:rPr>
          <w:rFonts w:ascii="Times New Roman" w:hAnsi="Times New Roman" w:cs="Times New Roman"/>
          <w:sz w:val="28"/>
          <w:szCs w:val="28"/>
        </w:rPr>
        <w:t xml:space="preserve"> участников СНГ.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3" w:firstLine="851"/>
        <w:rPr>
          <w:sz w:val="28"/>
          <w:szCs w:val="28"/>
        </w:rPr>
      </w:pPr>
      <w:r w:rsidRPr="001E2798">
        <w:rPr>
          <w:sz w:val="28"/>
          <w:szCs w:val="28"/>
        </w:rPr>
        <w:t>4.2.</w:t>
      </w:r>
      <w:r w:rsidR="00B34469" w:rsidRPr="001E2798">
        <w:rPr>
          <w:sz w:val="28"/>
          <w:szCs w:val="28"/>
        </w:rPr>
        <w:t> </w:t>
      </w:r>
      <w:r w:rsidRPr="001E2798">
        <w:rPr>
          <w:sz w:val="28"/>
          <w:szCs w:val="28"/>
        </w:rPr>
        <w:t xml:space="preserve">В состав Совета по рекламе входит представитель секретариата МСАП от </w:t>
      </w:r>
      <w:r w:rsidR="00F57FBF" w:rsidRPr="001E2798">
        <w:rPr>
          <w:sz w:val="28"/>
          <w:szCs w:val="28"/>
        </w:rPr>
        <w:t xml:space="preserve">Исполнительного комитета </w:t>
      </w:r>
      <w:r w:rsidRPr="001E2798">
        <w:rPr>
          <w:sz w:val="28"/>
          <w:szCs w:val="28"/>
        </w:rPr>
        <w:t>СНГ.</w:t>
      </w:r>
    </w:p>
    <w:p w:rsidR="00D063E0" w:rsidRPr="001E2798" w:rsidRDefault="00D063E0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3" w:firstLine="709"/>
        <w:rPr>
          <w:sz w:val="28"/>
          <w:szCs w:val="28"/>
        </w:rPr>
      </w:pPr>
    </w:p>
    <w:p w:rsidR="003D5126" w:rsidRPr="001E2798" w:rsidRDefault="003D5126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3"/>
        <w:jc w:val="center"/>
        <w:rPr>
          <w:sz w:val="28"/>
          <w:szCs w:val="28"/>
        </w:rPr>
      </w:pPr>
      <w:r w:rsidRPr="001E2798">
        <w:rPr>
          <w:sz w:val="28"/>
          <w:szCs w:val="28"/>
        </w:rPr>
        <w:t>5. ОРГАНИЗАЦИЯ РАБОТЫ СОВЕТА ПО РЕКЛАМЕ</w:t>
      </w:r>
    </w:p>
    <w:p w:rsidR="003D5126" w:rsidRPr="001E2798" w:rsidRDefault="003D5126" w:rsidP="00187383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right="23"/>
        <w:jc w:val="center"/>
        <w:rPr>
          <w:sz w:val="28"/>
          <w:szCs w:val="28"/>
        </w:rPr>
      </w:pP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hAnsi="Times New Roman" w:cs="Times New Roman"/>
          <w:sz w:val="28"/>
          <w:szCs w:val="28"/>
        </w:rPr>
        <w:t>5.1.</w:t>
      </w:r>
      <w:r w:rsidR="00B34469" w:rsidRPr="001E2798">
        <w:rPr>
          <w:rFonts w:ascii="Times New Roman" w:hAnsi="Times New Roman" w:cs="Times New Roman"/>
          <w:sz w:val="28"/>
          <w:szCs w:val="28"/>
        </w:rPr>
        <w:t> </w:t>
      </w:r>
      <w:r w:rsidRPr="001E2798">
        <w:rPr>
          <w:rFonts w:ascii="Times New Roman" w:hAnsi="Times New Roman" w:cs="Times New Roman"/>
          <w:sz w:val="28"/>
          <w:szCs w:val="28"/>
        </w:rPr>
        <w:t xml:space="preserve">Работой Совета по рекламе руководит </w:t>
      </w:r>
      <w:r w:rsidR="003719F5" w:rsidRPr="001E2798">
        <w:rPr>
          <w:rFonts w:ascii="Times New Roman" w:hAnsi="Times New Roman" w:cs="Times New Roman"/>
          <w:sz w:val="28"/>
          <w:szCs w:val="28"/>
        </w:rPr>
        <w:t>председатель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. Председатель Совета по рекламе избирается из числа представителей Совета по рекламе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со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сроком полномочий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– 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2 года. </w:t>
      </w:r>
    </w:p>
    <w:p w:rsidR="00AA7B39" w:rsidRPr="001E2798" w:rsidRDefault="00AA7B39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По решению Совета по рекламе указанный срок может быть продлен не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более чем на 2 года.</w:t>
      </w:r>
    </w:p>
    <w:p w:rsidR="00AA7B39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5.2.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="00AA7B3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В случае, если срок полномочий председателя Совета по рекламе истек, а новый председатель не был избран, то председатель продолжает исполнять свои функции до избрания нового председателя</w:t>
      </w:r>
      <w:r w:rsidR="0083151D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</w:p>
    <w:p w:rsidR="00543161" w:rsidRPr="001E2798" w:rsidRDefault="00543161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B34469" w:rsidRPr="001E27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2798">
        <w:rPr>
          <w:rFonts w:ascii="Times New Roman" w:eastAsia="Times New Roman" w:hAnsi="Times New Roman" w:cs="Times New Roman"/>
          <w:sz w:val="28"/>
          <w:szCs w:val="28"/>
        </w:rPr>
        <w:t xml:space="preserve">В состав Совета по рекламе может входить не более двух заместителей </w:t>
      </w:r>
      <w:r w:rsidR="003719F5" w:rsidRPr="001E279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1E2798">
        <w:rPr>
          <w:rFonts w:ascii="Times New Roman" w:eastAsia="Times New Roman" w:hAnsi="Times New Roman" w:cs="Times New Roman"/>
          <w:sz w:val="28"/>
          <w:szCs w:val="28"/>
        </w:rPr>
        <w:t xml:space="preserve">Совета по рекламе, которые избираются из числа представителей Совета по рекламе на срок полномочий </w:t>
      </w:r>
      <w:r w:rsidR="003719F5" w:rsidRPr="001E279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1E2798">
        <w:rPr>
          <w:rFonts w:ascii="Times New Roman" w:eastAsia="Times New Roman" w:hAnsi="Times New Roman" w:cs="Times New Roman"/>
          <w:sz w:val="28"/>
          <w:szCs w:val="28"/>
        </w:rPr>
        <w:t>Совета по</w:t>
      </w:r>
      <w:r w:rsidR="00843150" w:rsidRPr="001E27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2798">
        <w:rPr>
          <w:rFonts w:ascii="Times New Roman" w:eastAsia="Times New Roman" w:hAnsi="Times New Roman" w:cs="Times New Roman"/>
          <w:sz w:val="28"/>
          <w:szCs w:val="28"/>
        </w:rPr>
        <w:t>рекламе.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672AE3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4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 </w:t>
      </w:r>
      <w:r w:rsidR="00543161" w:rsidRPr="001E2798">
        <w:rPr>
          <w:rFonts w:ascii="Times New Roman" w:eastAsia="Times New Roman" w:hAnsi="Times New Roman" w:cs="Times New Roman"/>
          <w:sz w:val="28"/>
          <w:szCs w:val="28"/>
        </w:rPr>
        <w:t>Постоянно действующим рабочим органом, обеспечивающим подготовку и проведение заседаний Совета по рекламе</w:t>
      </w:r>
      <w:r w:rsidR="003719F5" w:rsidRPr="001E2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3161" w:rsidRPr="001E2798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исполнительный 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комитет Совета по рекламе, 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в состав которого вход</w:t>
      </w:r>
      <w:r w:rsidR="006F1A63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я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т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председатель 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и заместитель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(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заместители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)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председателя исполнительного 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комитета</w:t>
      </w:r>
      <w:r w:rsidR="00843150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Совета по рекламе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. 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 случае отсутствия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председателя 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Совета по рекламе 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на заседании Совета </w:t>
      </w:r>
      <w:r w:rsidR="00467FD8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 рекламе 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его обязанности 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исполняет один из заместителей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председателя 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Совета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по 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рекламе или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председатель исполнительного 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комитета Совета по рекламе.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5.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6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Заседания Совета по рекламе проводятся по мере необходимости,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но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не реже одного раза в год</w:t>
      </w:r>
      <w:r w:rsidR="00F57FB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в </w:t>
      </w:r>
      <w:proofErr w:type="gramStart"/>
      <w:r w:rsidR="00F57FB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государствах </w:t>
      </w:r>
      <w:r w:rsidR="00F57FB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sym w:font="Symbol" w:char="F02D"/>
      </w:r>
      <w:r w:rsidR="00F57FB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участниках</w:t>
      </w:r>
      <w:proofErr w:type="gramEnd"/>
      <w:r w:rsidR="00F57FB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СНГ</w:t>
      </w:r>
      <w:r w:rsidR="009A538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или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 формате </w:t>
      </w:r>
      <w:r w:rsidR="009A538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видео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-</w:t>
      </w:r>
      <w:r w:rsidR="009A538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конференц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-</w:t>
      </w:r>
      <w:r w:rsidR="009A538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связи</w:t>
      </w:r>
      <w:r w:rsidR="00F57FBF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7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 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Предложения по дате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, мест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у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 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вопросам 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повестк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и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очередного заседания Совета по рекламе утвержда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ю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тся на заседании</w:t>
      </w:r>
      <w:r w:rsidR="00F30C3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="008C70F0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предшествующем планируемому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8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Внеочередное заседание Совета по рекламе может созываться </w:t>
      </w:r>
      <w:r w:rsidR="003719F5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по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инициативе одно</w:t>
      </w:r>
      <w:r w:rsidR="00E816E3">
        <w:rPr>
          <w:rFonts w:ascii="Times New Roman" w:eastAsia="Times New Roman" w:hAnsi="Times New Roman" w:cs="Times New Roman"/>
          <w:color w:val="auto"/>
          <w:sz w:val="28"/>
          <w:szCs w:val="20"/>
        </w:rPr>
        <w:t>го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или нескольких </w:t>
      </w:r>
      <w:proofErr w:type="gramStart"/>
      <w:r w:rsidR="000275A8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государств </w:t>
      </w:r>
      <w:r w:rsidR="000275A8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sym w:font="Symbol" w:char="F02D"/>
      </w:r>
      <w:r w:rsidR="000275A8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C649C7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участников</w:t>
      </w:r>
      <w:proofErr w:type="gramEnd"/>
      <w:r w:rsidR="00C649C7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0275A8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Совета</w:t>
      </w:r>
      <w:r w:rsidR="00C649C7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по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="00C649C7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рекламе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0275A8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9</w:t>
      </w:r>
      <w:r w:rsidR="002B0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Заседание Совета по рекламе является правомочным, если на нем присутствуют полномочные представители </w:t>
      </w:r>
      <w:r w:rsidR="008C70F0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дв</w:t>
      </w:r>
      <w:r w:rsidR="00F30C3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ух</w:t>
      </w:r>
      <w:r w:rsidR="008C70F0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трет</w:t>
      </w:r>
      <w:r w:rsidR="00F30C3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ей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B3180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сторон Соглашения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</w:p>
    <w:p w:rsidR="003D5126" w:rsidRPr="00CB45D1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10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На заседание Совета по рекламе могут приглашаться в качестве </w:t>
      </w:r>
      <w:r w:rsidRPr="001E2798">
        <w:rPr>
          <w:rFonts w:ascii="Times New Roman" w:eastAsia="Times New Roman" w:hAnsi="Times New Roman" w:cs="Times New Roman"/>
          <w:color w:val="auto"/>
          <w:spacing w:val="-8"/>
          <w:sz w:val="28"/>
          <w:szCs w:val="20"/>
        </w:rPr>
        <w:t>наблюдателей представители заинтересованных межгосударственных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органов, уполномоченных органов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, общественных объединений, органов саморегулирования, субъектов рекламной</w:t>
      </w:r>
      <w:r w:rsidR="00456DDC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деятельности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F96B85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</w:p>
    <w:p w:rsidR="000D1613" w:rsidRDefault="008F5727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5.11.</w:t>
      </w:r>
      <w:r w:rsidR="00F96B85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Итоги заседания Совета по рекламе оформля</w:t>
      </w:r>
      <w:r w:rsidR="00F96B85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ю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тся протоколом, который подписывается </w:t>
      </w:r>
      <w:r w:rsidR="00F96B85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п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редседателем</w:t>
      </w:r>
      <w:r w:rsidR="00456DDC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Совета</w:t>
      </w:r>
      <w:r w:rsidR="00C95863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F96B85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8F5727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12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B34469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Решения </w:t>
      </w:r>
      <w:r w:rsidR="00543161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С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овета по рекламе носят рекомендательный характер </w:t>
      </w:r>
      <w:r w:rsidR="002B0469"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и </w:t>
      </w:r>
      <w:r w:rsidRPr="00CB45D1">
        <w:rPr>
          <w:rFonts w:ascii="Times New Roman" w:eastAsia="Times New Roman" w:hAnsi="Times New Roman" w:cs="Times New Roman"/>
          <w:color w:val="auto"/>
          <w:sz w:val="28"/>
          <w:szCs w:val="20"/>
        </w:rPr>
        <w:t>могут быть предметом обсуждения на заседаниях МСАП.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8F5727">
        <w:rPr>
          <w:rFonts w:ascii="Times New Roman" w:eastAsia="Times New Roman" w:hAnsi="Times New Roman" w:cs="Times New Roman"/>
          <w:color w:val="auto"/>
          <w:sz w:val="28"/>
          <w:szCs w:val="20"/>
        </w:rPr>
        <w:t>13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Совет по рекламе регулярно представляет в МСАП доклад </w:t>
      </w:r>
      <w:r w:rsidR="002B0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о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проделанной работе и намечаемых на очередной 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период</w:t>
      </w:r>
      <w:r w:rsidR="002B0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мероприятиях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</w:p>
    <w:p w:rsidR="003D5126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5.</w:t>
      </w:r>
      <w:r w:rsidR="008F5727">
        <w:rPr>
          <w:rFonts w:ascii="Times New Roman" w:eastAsia="Times New Roman" w:hAnsi="Times New Roman" w:cs="Times New Roman"/>
          <w:color w:val="auto"/>
          <w:sz w:val="28"/>
          <w:szCs w:val="20"/>
        </w:rPr>
        <w:t>14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="00B34469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 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Расходы, связанные с проведением заседаний Совета по рекламе</w:t>
      </w:r>
      <w:r w:rsidR="00543161"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1E279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осуществляются за счет принимающей стороны.</w:t>
      </w:r>
    </w:p>
    <w:p w:rsidR="0014358F" w:rsidRPr="001E2798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2798">
        <w:rPr>
          <w:rFonts w:ascii="Times New Roman" w:hAnsi="Times New Roman" w:cs="Times New Roman"/>
          <w:sz w:val="28"/>
          <w:szCs w:val="28"/>
        </w:rPr>
        <w:t>5.</w:t>
      </w:r>
      <w:r w:rsidR="008F5727">
        <w:rPr>
          <w:rFonts w:ascii="Times New Roman" w:hAnsi="Times New Roman" w:cs="Times New Roman"/>
          <w:sz w:val="28"/>
          <w:szCs w:val="28"/>
        </w:rPr>
        <w:t>15</w:t>
      </w:r>
      <w:r w:rsidRPr="001E2798">
        <w:rPr>
          <w:rFonts w:ascii="Times New Roman" w:hAnsi="Times New Roman" w:cs="Times New Roman"/>
          <w:sz w:val="28"/>
          <w:szCs w:val="28"/>
        </w:rPr>
        <w:t>.</w:t>
      </w:r>
      <w:r w:rsidR="00B34469" w:rsidRPr="001E2798">
        <w:rPr>
          <w:rFonts w:ascii="Times New Roman" w:hAnsi="Times New Roman" w:cs="Times New Roman"/>
          <w:sz w:val="28"/>
          <w:szCs w:val="28"/>
        </w:rPr>
        <w:t> </w:t>
      </w:r>
      <w:r w:rsidR="00765D6B" w:rsidRPr="001E2798">
        <w:rPr>
          <w:rFonts w:ascii="Times New Roman" w:hAnsi="Times New Roman" w:cs="Times New Roman"/>
          <w:sz w:val="28"/>
          <w:szCs w:val="28"/>
        </w:rPr>
        <w:t>Расхо</w:t>
      </w:r>
      <w:r w:rsidRPr="001E2798">
        <w:rPr>
          <w:rFonts w:ascii="Times New Roman" w:hAnsi="Times New Roman" w:cs="Times New Roman"/>
          <w:sz w:val="28"/>
          <w:szCs w:val="28"/>
        </w:rPr>
        <w:t xml:space="preserve">ды, связанные с участием в </w:t>
      </w:r>
      <w:r w:rsidR="00765D6B" w:rsidRPr="001E2798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1E2798">
        <w:rPr>
          <w:rFonts w:ascii="Times New Roman" w:hAnsi="Times New Roman" w:cs="Times New Roman"/>
          <w:sz w:val="28"/>
          <w:szCs w:val="28"/>
        </w:rPr>
        <w:t>Совет</w:t>
      </w:r>
      <w:r w:rsidR="00543161" w:rsidRPr="001E2798">
        <w:rPr>
          <w:rFonts w:ascii="Times New Roman" w:hAnsi="Times New Roman" w:cs="Times New Roman"/>
          <w:sz w:val="28"/>
          <w:szCs w:val="28"/>
        </w:rPr>
        <w:t>а</w:t>
      </w:r>
      <w:r w:rsidRPr="001E2798">
        <w:rPr>
          <w:rFonts w:ascii="Times New Roman" w:hAnsi="Times New Roman" w:cs="Times New Roman"/>
          <w:sz w:val="28"/>
          <w:szCs w:val="28"/>
        </w:rPr>
        <w:t xml:space="preserve"> по рекламе </w:t>
      </w:r>
      <w:r w:rsidR="00765D6B" w:rsidRPr="001E2798">
        <w:rPr>
          <w:rFonts w:ascii="Times New Roman" w:hAnsi="Times New Roman" w:cs="Times New Roman"/>
          <w:sz w:val="28"/>
          <w:szCs w:val="28"/>
        </w:rPr>
        <w:t>представителей и экспертов государств</w:t>
      </w:r>
      <w:r w:rsidRPr="001E2798">
        <w:rPr>
          <w:rFonts w:ascii="Times New Roman" w:hAnsi="Times New Roman" w:cs="Times New Roman"/>
          <w:sz w:val="28"/>
          <w:szCs w:val="28"/>
        </w:rPr>
        <w:t xml:space="preserve"> – участников СНГ</w:t>
      </w:r>
      <w:r w:rsidR="00543161" w:rsidRPr="001E2798">
        <w:rPr>
          <w:rFonts w:ascii="Times New Roman" w:hAnsi="Times New Roman" w:cs="Times New Roman"/>
          <w:sz w:val="28"/>
          <w:szCs w:val="28"/>
        </w:rPr>
        <w:t>,</w:t>
      </w:r>
      <w:r w:rsidRPr="001E2798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2B0469" w:rsidRPr="001E2798">
        <w:rPr>
          <w:rFonts w:ascii="Times New Roman" w:hAnsi="Times New Roman" w:cs="Times New Roman"/>
          <w:sz w:val="28"/>
          <w:szCs w:val="28"/>
        </w:rPr>
        <w:t>за </w:t>
      </w:r>
      <w:r w:rsidRPr="001E2798">
        <w:rPr>
          <w:rFonts w:ascii="Times New Roman" w:hAnsi="Times New Roman" w:cs="Times New Roman"/>
          <w:sz w:val="28"/>
          <w:szCs w:val="28"/>
        </w:rPr>
        <w:t xml:space="preserve">счет направляющей стороны. </w:t>
      </w:r>
    </w:p>
    <w:p w:rsidR="0014358F" w:rsidRDefault="003D5126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2798">
        <w:rPr>
          <w:rFonts w:ascii="Times New Roman" w:hAnsi="Times New Roman" w:cs="Times New Roman"/>
          <w:sz w:val="28"/>
          <w:szCs w:val="28"/>
        </w:rPr>
        <w:t>5.</w:t>
      </w:r>
      <w:r w:rsidR="008F5727">
        <w:rPr>
          <w:rFonts w:ascii="Times New Roman" w:hAnsi="Times New Roman" w:cs="Times New Roman"/>
          <w:sz w:val="28"/>
          <w:szCs w:val="28"/>
        </w:rPr>
        <w:t>16</w:t>
      </w:r>
      <w:r w:rsidRPr="001E2798">
        <w:rPr>
          <w:rFonts w:ascii="Times New Roman" w:hAnsi="Times New Roman" w:cs="Times New Roman"/>
          <w:sz w:val="28"/>
          <w:szCs w:val="28"/>
        </w:rPr>
        <w:t>.</w:t>
      </w:r>
      <w:r w:rsidR="00B34469" w:rsidRPr="001E2798">
        <w:rPr>
          <w:rFonts w:ascii="Times New Roman" w:hAnsi="Times New Roman" w:cs="Times New Roman"/>
          <w:sz w:val="28"/>
          <w:szCs w:val="28"/>
        </w:rPr>
        <w:t> </w:t>
      </w:r>
      <w:r w:rsidRPr="001E2798">
        <w:rPr>
          <w:rFonts w:ascii="Times New Roman" w:hAnsi="Times New Roman" w:cs="Times New Roman"/>
          <w:sz w:val="28"/>
          <w:szCs w:val="28"/>
        </w:rPr>
        <w:t>Рабочий язык Совета по рекламе – русский.</w:t>
      </w:r>
    </w:p>
    <w:p w:rsidR="00467FD8" w:rsidRDefault="00467FD8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7FD8" w:rsidRPr="00B3435F" w:rsidRDefault="00467FD8" w:rsidP="0018738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67FD8" w:rsidRPr="00B3435F" w:rsidSect="00187383">
      <w:headerReference w:type="default" r:id="rId8"/>
      <w:headerReference w:type="first" r:id="rId9"/>
      <w:type w:val="continuous"/>
      <w:pgSz w:w="11909" w:h="16838"/>
      <w:pgMar w:top="964" w:right="1125" w:bottom="1276" w:left="1125" w:header="851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14" w:rsidRDefault="00E70114">
      <w:r>
        <w:separator/>
      </w:r>
    </w:p>
  </w:endnote>
  <w:endnote w:type="continuationSeparator" w:id="0">
    <w:p w:rsidR="00E70114" w:rsidRDefault="00E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14" w:rsidRDefault="00E70114"/>
  </w:footnote>
  <w:footnote w:type="continuationSeparator" w:id="0">
    <w:p w:rsidR="00E70114" w:rsidRDefault="00E701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037336"/>
      <w:docPartObj>
        <w:docPartGallery w:val="Page Numbers (Top of Page)"/>
        <w:docPartUnique/>
      </w:docPartObj>
    </w:sdtPr>
    <w:sdtEndPr/>
    <w:sdtContent>
      <w:p w:rsidR="00187383" w:rsidRDefault="001873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A3E">
          <w:rPr>
            <w:noProof/>
          </w:rPr>
          <w:t>4</w:t>
        </w:r>
        <w:r>
          <w:fldChar w:fldCharType="end"/>
        </w:r>
      </w:p>
    </w:sdtContent>
  </w:sdt>
  <w:p w:rsidR="003D5126" w:rsidRDefault="003D51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3E" w:rsidRDefault="008D3A3E" w:rsidP="008D3A3E">
    <w:pPr>
      <w:widowControl/>
      <w:jc w:val="right"/>
      <w:rPr>
        <w:rFonts w:ascii="Times New Roman" w:eastAsia="Calibri" w:hAnsi="Times New Roman" w:cs="Times New Roman"/>
        <w:i/>
        <w:color w:val="auto"/>
        <w:sz w:val="28"/>
        <w:szCs w:val="28"/>
        <w:lang w:eastAsia="en-US"/>
      </w:rPr>
    </w:pPr>
    <w:r w:rsidRPr="008D3A3E">
      <w:rPr>
        <w:rFonts w:ascii="Times New Roman" w:eastAsia="Calibri" w:hAnsi="Times New Roman" w:cs="Times New Roman"/>
        <w:i/>
        <w:color w:val="auto"/>
        <w:sz w:val="28"/>
        <w:szCs w:val="28"/>
        <w:lang w:eastAsia="en-US"/>
      </w:rPr>
      <w:t xml:space="preserve">К </w:t>
    </w:r>
    <w:r>
      <w:rPr>
        <w:rFonts w:ascii="Times New Roman" w:eastAsia="Calibri" w:hAnsi="Times New Roman" w:cs="Times New Roman"/>
        <w:i/>
        <w:color w:val="auto"/>
        <w:sz w:val="28"/>
        <w:szCs w:val="28"/>
        <w:lang w:eastAsia="en-US"/>
      </w:rPr>
      <w:t>вопросу 7</w:t>
    </w:r>
    <w:r w:rsidRPr="008D3A3E">
      <w:rPr>
        <w:rFonts w:ascii="Times New Roman" w:eastAsia="Calibri" w:hAnsi="Times New Roman" w:cs="Times New Roman"/>
        <w:i/>
        <w:color w:val="auto"/>
        <w:sz w:val="28"/>
        <w:szCs w:val="28"/>
        <w:lang w:eastAsia="en-US"/>
      </w:rPr>
      <w:t xml:space="preserve"> повестки дня</w:t>
    </w:r>
    <w:r w:rsidRPr="008D3A3E">
      <w:rPr>
        <w:rFonts w:ascii="Times New Roman" w:eastAsia="Calibri" w:hAnsi="Times New Roman" w:cs="Times New Roman"/>
        <w:i/>
        <w:color w:val="auto"/>
        <w:sz w:val="28"/>
        <w:szCs w:val="28"/>
        <w:lang w:eastAsia="en-US"/>
      </w:rPr>
      <w:br/>
      <w:t>25-го заседания Совета по рекламе</w:t>
    </w:r>
  </w:p>
  <w:p w:rsidR="008D3A3E" w:rsidRPr="008D3A3E" w:rsidRDefault="008D3A3E" w:rsidP="008D3A3E">
    <w:pPr>
      <w:widowControl/>
      <w:rPr>
        <w:rFonts w:ascii="Times New Roman" w:eastAsia="Calibri" w:hAnsi="Times New Roman" w:cs="Times New Roman"/>
        <w:color w:val="auto"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251A"/>
    <w:multiLevelType w:val="multilevel"/>
    <w:tmpl w:val="0268C13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82697"/>
    <w:multiLevelType w:val="multilevel"/>
    <w:tmpl w:val="434AEB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93FE6"/>
    <w:multiLevelType w:val="multilevel"/>
    <w:tmpl w:val="191A560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7525FF"/>
    <w:multiLevelType w:val="multilevel"/>
    <w:tmpl w:val="DF64B4E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976DAF"/>
    <w:multiLevelType w:val="multilevel"/>
    <w:tmpl w:val="34089F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EB4073"/>
    <w:multiLevelType w:val="multilevel"/>
    <w:tmpl w:val="899CA56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E436F1"/>
    <w:multiLevelType w:val="multilevel"/>
    <w:tmpl w:val="D944AC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F"/>
    <w:rsid w:val="00006801"/>
    <w:rsid w:val="00016844"/>
    <w:rsid w:val="000275A8"/>
    <w:rsid w:val="000348E6"/>
    <w:rsid w:val="000D1613"/>
    <w:rsid w:val="00101791"/>
    <w:rsid w:val="00126F5A"/>
    <w:rsid w:val="00127AA2"/>
    <w:rsid w:val="0014358F"/>
    <w:rsid w:val="00183451"/>
    <w:rsid w:val="00187383"/>
    <w:rsid w:val="001D6CA5"/>
    <w:rsid w:val="001E2798"/>
    <w:rsid w:val="002253FB"/>
    <w:rsid w:val="00247EFF"/>
    <w:rsid w:val="00295C84"/>
    <w:rsid w:val="00297AD9"/>
    <w:rsid w:val="002A75C3"/>
    <w:rsid w:val="002B0469"/>
    <w:rsid w:val="002C5C3D"/>
    <w:rsid w:val="002F3FA4"/>
    <w:rsid w:val="002F5D82"/>
    <w:rsid w:val="003719F5"/>
    <w:rsid w:val="00386DCE"/>
    <w:rsid w:val="003B72AC"/>
    <w:rsid w:val="003C1388"/>
    <w:rsid w:val="003D5126"/>
    <w:rsid w:val="003E7EF3"/>
    <w:rsid w:val="00443B92"/>
    <w:rsid w:val="00456DDC"/>
    <w:rsid w:val="00467FD8"/>
    <w:rsid w:val="00486DF2"/>
    <w:rsid w:val="00487360"/>
    <w:rsid w:val="004F3237"/>
    <w:rsid w:val="0053662A"/>
    <w:rsid w:val="00543161"/>
    <w:rsid w:val="00543BEE"/>
    <w:rsid w:val="00546DFF"/>
    <w:rsid w:val="00585B67"/>
    <w:rsid w:val="00593ED3"/>
    <w:rsid w:val="00595551"/>
    <w:rsid w:val="005F6792"/>
    <w:rsid w:val="006549C2"/>
    <w:rsid w:val="00672AE3"/>
    <w:rsid w:val="0069632C"/>
    <w:rsid w:val="006A350D"/>
    <w:rsid w:val="006F1A63"/>
    <w:rsid w:val="006F2674"/>
    <w:rsid w:val="006F5508"/>
    <w:rsid w:val="00721CBB"/>
    <w:rsid w:val="0073157E"/>
    <w:rsid w:val="00735D36"/>
    <w:rsid w:val="007464E1"/>
    <w:rsid w:val="00751B35"/>
    <w:rsid w:val="00765D6B"/>
    <w:rsid w:val="007A48DB"/>
    <w:rsid w:val="007D3F58"/>
    <w:rsid w:val="0083151D"/>
    <w:rsid w:val="00843150"/>
    <w:rsid w:val="008600C2"/>
    <w:rsid w:val="008C70F0"/>
    <w:rsid w:val="008D3A3E"/>
    <w:rsid w:val="008F5727"/>
    <w:rsid w:val="009024F3"/>
    <w:rsid w:val="00906D6F"/>
    <w:rsid w:val="00954509"/>
    <w:rsid w:val="00967FEC"/>
    <w:rsid w:val="009850C0"/>
    <w:rsid w:val="009A538F"/>
    <w:rsid w:val="00A05077"/>
    <w:rsid w:val="00A46651"/>
    <w:rsid w:val="00A533E9"/>
    <w:rsid w:val="00A53AD3"/>
    <w:rsid w:val="00A65E7F"/>
    <w:rsid w:val="00AA7B39"/>
    <w:rsid w:val="00AC5F48"/>
    <w:rsid w:val="00AD3E98"/>
    <w:rsid w:val="00B31809"/>
    <w:rsid w:val="00B3435F"/>
    <w:rsid w:val="00B34469"/>
    <w:rsid w:val="00B8095A"/>
    <w:rsid w:val="00BA32E7"/>
    <w:rsid w:val="00BC07BC"/>
    <w:rsid w:val="00C2185C"/>
    <w:rsid w:val="00C46BF1"/>
    <w:rsid w:val="00C649C7"/>
    <w:rsid w:val="00C95848"/>
    <w:rsid w:val="00C95863"/>
    <w:rsid w:val="00CB45D1"/>
    <w:rsid w:val="00D05066"/>
    <w:rsid w:val="00D063E0"/>
    <w:rsid w:val="00D136E9"/>
    <w:rsid w:val="00D8401F"/>
    <w:rsid w:val="00DD0929"/>
    <w:rsid w:val="00E27A99"/>
    <w:rsid w:val="00E70114"/>
    <w:rsid w:val="00E746BB"/>
    <w:rsid w:val="00E80310"/>
    <w:rsid w:val="00E816E3"/>
    <w:rsid w:val="00EE39CA"/>
    <w:rsid w:val="00F30C31"/>
    <w:rsid w:val="00F34E2C"/>
    <w:rsid w:val="00F57FBF"/>
    <w:rsid w:val="00F9086E"/>
    <w:rsid w:val="00F96B85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76DDF-5ABA-4C20-BC11-51D7C8F3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8">
    <w:name w:val="Placeholder Text"/>
    <w:basedOn w:val="a0"/>
    <w:uiPriority w:val="99"/>
    <w:semiHidden/>
    <w:rsid w:val="003D5126"/>
    <w:rPr>
      <w:color w:val="808080"/>
    </w:rPr>
  </w:style>
  <w:style w:type="paragraph" w:styleId="a9">
    <w:name w:val="header"/>
    <w:basedOn w:val="a"/>
    <w:link w:val="aa"/>
    <w:uiPriority w:val="99"/>
    <w:unhideWhenUsed/>
    <w:rsid w:val="003D51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5126"/>
    <w:rPr>
      <w:color w:val="000000"/>
    </w:rPr>
  </w:style>
  <w:style w:type="paragraph" w:styleId="ab">
    <w:name w:val="footer"/>
    <w:basedOn w:val="a"/>
    <w:link w:val="ac"/>
    <w:uiPriority w:val="99"/>
    <w:unhideWhenUsed/>
    <w:rsid w:val="003D51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512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431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31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C8E4-D165-4165-8047-C483D960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agapova</dc:creator>
  <cp:lastModifiedBy>Елена Владимировна Привезенцева</cp:lastModifiedBy>
  <cp:revision>2</cp:revision>
  <cp:lastPrinted>2023-10-19T13:36:00Z</cp:lastPrinted>
  <dcterms:created xsi:type="dcterms:W3CDTF">2024-05-18T20:47:00Z</dcterms:created>
  <dcterms:modified xsi:type="dcterms:W3CDTF">2024-05-18T20:47:00Z</dcterms:modified>
</cp:coreProperties>
</file>